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EFE" w:rsidRDefault="002027A4" w:rsidP="00F96763">
      <w:pPr>
        <w:spacing w:before="100" w:beforeAutospacing="1" w:after="100" w:afterAutospacing="1" w:line="240" w:lineRule="auto"/>
        <w:rPr>
          <w:rStyle w:val="Forte"/>
          <w:rFonts w:cstheme="minorHAnsi"/>
          <w:color w:val="555555"/>
          <w:sz w:val="32"/>
          <w:szCs w:val="32"/>
        </w:rPr>
      </w:pPr>
      <w:r w:rsidRPr="00C27E68">
        <w:rPr>
          <w:rStyle w:val="Forte"/>
          <w:rFonts w:cstheme="minorHAnsi"/>
          <w:color w:val="555555"/>
          <w:sz w:val="32"/>
          <w:szCs w:val="32"/>
        </w:rPr>
        <w:t>CATEQUES</w:t>
      </w:r>
      <w:r w:rsidR="001E2862">
        <w:rPr>
          <w:rStyle w:val="Forte"/>
          <w:rFonts w:cstheme="minorHAnsi"/>
          <w:color w:val="555555"/>
          <w:sz w:val="32"/>
          <w:szCs w:val="32"/>
        </w:rPr>
        <w:t>ES</w:t>
      </w:r>
      <w:r w:rsidRPr="00C27E68">
        <w:rPr>
          <w:rStyle w:val="Forte"/>
          <w:rFonts w:cstheme="minorHAnsi"/>
          <w:color w:val="555555"/>
          <w:sz w:val="32"/>
          <w:szCs w:val="32"/>
        </w:rPr>
        <w:t xml:space="preserve"> DO PAPA FRANCISCO</w:t>
      </w:r>
      <w:r w:rsidRPr="00C27E68">
        <w:rPr>
          <w:rFonts w:cstheme="minorHAnsi"/>
          <w:color w:val="555555"/>
          <w:sz w:val="32"/>
          <w:szCs w:val="32"/>
        </w:rPr>
        <w:br/>
      </w:r>
      <w:r w:rsidRPr="00C27E68">
        <w:rPr>
          <w:rStyle w:val="Forte"/>
          <w:rFonts w:cstheme="minorHAnsi"/>
          <w:color w:val="555555"/>
          <w:sz w:val="32"/>
          <w:szCs w:val="32"/>
        </w:rPr>
        <w:t>“A paixão pela evangelização: o zelo apostólico do crente”</w:t>
      </w:r>
    </w:p>
    <w:p w:rsidR="00F96763" w:rsidRPr="00072339" w:rsidRDefault="00756EFE" w:rsidP="00F967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t-PT"/>
        </w:rPr>
      </w:pPr>
      <w:r w:rsidRPr="00756EFE">
        <w:rPr>
          <w:rStyle w:val="Forte"/>
          <w:rFonts w:cstheme="minorHAnsi"/>
          <w:color w:val="555555"/>
          <w:sz w:val="28"/>
          <w:szCs w:val="28"/>
          <w:u w:val="single"/>
        </w:rPr>
        <w:t>Catequese 9</w:t>
      </w:r>
      <w:r w:rsidRPr="00756EFE">
        <w:rPr>
          <w:rStyle w:val="Forte"/>
          <w:rFonts w:cstheme="minorHAnsi"/>
          <w:color w:val="555555"/>
          <w:sz w:val="28"/>
          <w:szCs w:val="28"/>
        </w:rPr>
        <w:t xml:space="preserve"> </w:t>
      </w:r>
      <w:r w:rsidR="00F96763" w:rsidRPr="00072339">
        <w:rPr>
          <w:rFonts w:eastAsia="Times New Roman" w:cstheme="minorHAnsi"/>
          <w:b/>
          <w:bCs/>
          <w:sz w:val="28"/>
          <w:szCs w:val="28"/>
          <w:lang w:eastAsia="pt-PT"/>
        </w:rPr>
        <w:t>Testemunhas: São Paulo. 1</w:t>
      </w:r>
    </w:p>
    <w:p w:rsidR="00F96763" w:rsidRPr="00072339" w:rsidRDefault="00F96763" w:rsidP="00F9676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072339">
        <w:rPr>
          <w:rFonts w:eastAsia="Times New Roman" w:cstheme="minorHAnsi"/>
          <w:i/>
          <w:iCs/>
          <w:sz w:val="28"/>
          <w:szCs w:val="28"/>
          <w:lang w:eastAsia="pt-PT"/>
        </w:rPr>
        <w:t>Estimados irmãos e irmãs, bom dia!</w:t>
      </w:r>
    </w:p>
    <w:p w:rsidR="00F96763" w:rsidRPr="00072339" w:rsidRDefault="00F96763" w:rsidP="00F9676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072339">
        <w:rPr>
          <w:rFonts w:eastAsia="Times New Roman" w:cstheme="minorHAnsi"/>
          <w:sz w:val="28"/>
          <w:szCs w:val="28"/>
          <w:lang w:eastAsia="pt-PT"/>
        </w:rPr>
        <w:t>No caminho das catequeses sobre o zelo apostólico, começamos hoje a olhar para algumas figuras que, de modos e em tempos diversos, deram um testemunho exemplar do que significa a paixão pelo Evangelho. E a primeira testemunha, naturalmente, é o apóstolo Paulo. A ele, gostaria de dedicar duas catequeses.</w:t>
      </w:r>
    </w:p>
    <w:p w:rsidR="00F96763" w:rsidRPr="00072339" w:rsidRDefault="00F96763" w:rsidP="00F9676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072339">
        <w:rPr>
          <w:rFonts w:eastAsia="Times New Roman" w:cstheme="minorHAnsi"/>
          <w:sz w:val="28"/>
          <w:szCs w:val="28"/>
          <w:lang w:eastAsia="pt-PT"/>
        </w:rPr>
        <w:t>A história de Paulo de Tarso é emblemática sobre este tema. No primeiro capítulo da Carta aos Gálatas, assim como na narração dos Atos dos Apóstolos, podemos relevar que o seu zelo pelo Evangelho aparece após a sua conversão, e toma o lugar do seu zelo anterior pelo judaísmo. Era um homem zeloso da lei de Moisés para o judaísmo e dep</w:t>
      </w:r>
      <w:r w:rsidR="00756EFE">
        <w:rPr>
          <w:rFonts w:eastAsia="Times New Roman" w:cstheme="minorHAnsi"/>
          <w:sz w:val="28"/>
          <w:szCs w:val="28"/>
          <w:lang w:eastAsia="pt-PT"/>
        </w:rPr>
        <w:t>ois da conversão este zelo conti</w:t>
      </w:r>
      <w:r w:rsidRPr="00072339">
        <w:rPr>
          <w:rFonts w:eastAsia="Times New Roman" w:cstheme="minorHAnsi"/>
          <w:sz w:val="28"/>
          <w:szCs w:val="28"/>
          <w:lang w:eastAsia="pt-PT"/>
        </w:rPr>
        <w:t>nua, mas para proclamar, para pregar Jesus Cristo. Paulo era um apaixonado por Jesus. Saulo - o primeiro nome de Paulo - já era zeloso, mas Cristo converte o seu zelo: da Lei para o Evangelho. O seu impulso primeiro queria destruir a Igreja, mas depois ao contrário edifica-a. Podemos perguntar-nos: o que aconteceu, como passou da destruição à construção? O que mudou em Paulo? Em que sentido o seu zelo, o seu impulso para a glória de Deus se transformou?</w:t>
      </w:r>
    </w:p>
    <w:p w:rsidR="00F96763" w:rsidRPr="00072339" w:rsidRDefault="00F96763" w:rsidP="00F9676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072339">
        <w:rPr>
          <w:rFonts w:eastAsia="Times New Roman" w:cstheme="minorHAnsi"/>
          <w:sz w:val="28"/>
          <w:szCs w:val="28"/>
          <w:lang w:eastAsia="pt-PT"/>
        </w:rPr>
        <w:t>São Tomás de Aquino ensina que a paixão, sob o ponto de vista moral, não é boa nem má: o seu uso virtuoso torna-a moralmente boa, o pecado torna-a má</w:t>
      </w:r>
      <w:r w:rsidR="00756EFE">
        <w:rPr>
          <w:rFonts w:eastAsia="Times New Roman" w:cstheme="minorHAnsi"/>
          <w:sz w:val="28"/>
          <w:szCs w:val="28"/>
          <w:lang w:eastAsia="pt-PT"/>
        </w:rPr>
        <w:t>.</w:t>
      </w:r>
      <w:r w:rsidRPr="00072339">
        <w:rPr>
          <w:rFonts w:eastAsia="Times New Roman" w:cstheme="minorHAnsi"/>
          <w:sz w:val="28"/>
          <w:szCs w:val="28"/>
          <w:lang w:eastAsia="pt-PT"/>
        </w:rPr>
        <w:t xml:space="preserve"> No caso de Paulo, o que o mudou não foi uma mera ideia ou convicção: para Saulo, o encontro com o Senhor ressuscitado – não esqueçais isto, aquilo que muda uma vida é o encontro com o Senhor – transformou todo o seu ser. A humanidade de Paulo, a sua paixão por Deus e a sua glória não foi aniquilada, mas transformada, “convertida” pelo Espírito Santo. O único que pode mudar os nossos corações é o Espírito Santo. E o mesmo é válido para cada aspeto da sua vida. Precisamente como acontece na Eucaristia: o pão e o vinho não desaparecem, mas tornam-se o Corpo e o Sangue de Cristo. O zelo de Paulo permanece, mas torna-se o zelo de Cristo. Muda o sentido mas o zelo é o mesmo. O Senhor é servido com a nossa humanidade, com as nossas prerrogativas e caraterísticas, mas o que muda tudo não é uma ideia mas a verdadeira vida, como o próprio Paulo diz: «Se alguém está em Cristo, é uma </w:t>
      </w:r>
      <w:r w:rsidR="00756EFE">
        <w:rPr>
          <w:rFonts w:eastAsia="Times New Roman" w:cstheme="minorHAnsi"/>
          <w:sz w:val="28"/>
          <w:szCs w:val="28"/>
          <w:lang w:eastAsia="pt-PT"/>
        </w:rPr>
        <w:t>nova criatura</w:t>
      </w:r>
      <w:r w:rsidRPr="00072339">
        <w:rPr>
          <w:rFonts w:eastAsia="Times New Roman" w:cstheme="minorHAnsi"/>
          <w:sz w:val="28"/>
          <w:szCs w:val="28"/>
          <w:lang w:eastAsia="pt-PT"/>
        </w:rPr>
        <w:t>; passou o que era velho; eis que tudo se fez novo»  ( </w:t>
      </w:r>
      <w:r w:rsidRPr="00072339">
        <w:rPr>
          <w:rFonts w:eastAsia="Times New Roman" w:cstheme="minorHAnsi"/>
          <w:i/>
          <w:iCs/>
          <w:sz w:val="28"/>
          <w:szCs w:val="28"/>
          <w:lang w:eastAsia="pt-PT"/>
        </w:rPr>
        <w:t>2 Cor</w:t>
      </w:r>
      <w:r w:rsidRPr="00072339">
        <w:rPr>
          <w:rFonts w:eastAsia="Times New Roman" w:cstheme="minorHAnsi"/>
          <w:sz w:val="28"/>
          <w:szCs w:val="28"/>
          <w:lang w:eastAsia="pt-PT"/>
        </w:rPr>
        <w:t xml:space="preserve"> 5, 17). O encontro com Jesus Cristo muda-te a partir de dentro, faz de ti outra pessoa. Se alguém estiver em Cristo é uma nova criatura, este é o sentido de ser uma nova criatura. Tornar-se cristão não é uma maquiagem que te muda o rosto, não! Se fores cristão muda-te o coração mas se fores cristão de aparência, não está bem... </w:t>
      </w:r>
      <w:r w:rsidR="005162A8" w:rsidRPr="00072339">
        <w:rPr>
          <w:rFonts w:eastAsia="Times New Roman" w:cstheme="minorHAnsi"/>
          <w:sz w:val="28"/>
          <w:szCs w:val="28"/>
          <w:lang w:eastAsia="pt-PT"/>
        </w:rPr>
        <w:t>Cristão</w:t>
      </w:r>
      <w:r w:rsidRPr="00072339">
        <w:rPr>
          <w:rFonts w:eastAsia="Times New Roman" w:cstheme="minorHAnsi"/>
          <w:sz w:val="28"/>
          <w:szCs w:val="28"/>
          <w:lang w:eastAsia="pt-PT"/>
        </w:rPr>
        <w:t xml:space="preserve"> de maquiagem não serve. A verdadeira mudança é do coração. E isto aconteceu a Paulo.</w:t>
      </w:r>
    </w:p>
    <w:p w:rsidR="00F96763" w:rsidRPr="00072339" w:rsidRDefault="00F96763" w:rsidP="00F9676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072339">
        <w:rPr>
          <w:rFonts w:eastAsia="Times New Roman" w:cstheme="minorHAnsi"/>
          <w:sz w:val="28"/>
          <w:szCs w:val="28"/>
          <w:lang w:eastAsia="pt-PT"/>
        </w:rPr>
        <w:t xml:space="preserve">A paixão pelo Evangelho não é uma questão de compreensão ou de estudos, que certamente são úteis, mas não a geram; significa antes passar por aquela mesma experiência de “queda e ressurreição” que Saulo/Paulo viveu e que está na origem da </w:t>
      </w:r>
      <w:r w:rsidRPr="00072339">
        <w:rPr>
          <w:rFonts w:eastAsia="Times New Roman" w:cstheme="minorHAnsi"/>
          <w:sz w:val="28"/>
          <w:szCs w:val="28"/>
          <w:lang w:eastAsia="pt-PT"/>
        </w:rPr>
        <w:lastRenderedPageBreak/>
        <w:t>transfigura</w:t>
      </w:r>
      <w:r w:rsidR="005162A8">
        <w:rPr>
          <w:rFonts w:eastAsia="Times New Roman" w:cstheme="minorHAnsi"/>
          <w:sz w:val="28"/>
          <w:szCs w:val="28"/>
          <w:lang w:eastAsia="pt-PT"/>
        </w:rPr>
        <w:t xml:space="preserve">ção do seu impulso apostólico. </w:t>
      </w:r>
      <w:r w:rsidRPr="00072339">
        <w:rPr>
          <w:rFonts w:eastAsia="Times New Roman" w:cstheme="minorHAnsi"/>
          <w:sz w:val="28"/>
          <w:szCs w:val="28"/>
          <w:lang w:eastAsia="pt-PT"/>
        </w:rPr>
        <w:t>Podes estudar toda a teologia que quiseres, podes estudar a Bíblia e tudo o resto, mas seres ateu ou mundano, não é uma questão de estudos; na história existiram muitos teólogos ateus! Estudar é útil, mas não gera a nova vida da graça. De facto, como diz Santo Inácio de Loyola: «O muito saber não sacia nem satisfaz a alma, mas o sentir e o saborear as coisas internament</w:t>
      </w:r>
      <w:bookmarkStart w:id="0" w:name="_ftnref2"/>
      <w:r w:rsidR="005162A8">
        <w:rPr>
          <w:rFonts w:eastAsia="Times New Roman" w:cstheme="minorHAnsi"/>
          <w:sz w:val="28"/>
          <w:szCs w:val="28"/>
          <w:lang w:eastAsia="pt-PT"/>
        </w:rPr>
        <w:t>e</w:t>
      </w:r>
      <w:bookmarkEnd w:id="0"/>
      <w:r w:rsidRPr="00072339">
        <w:rPr>
          <w:rFonts w:eastAsia="Times New Roman" w:cstheme="minorHAnsi"/>
          <w:sz w:val="28"/>
          <w:szCs w:val="28"/>
          <w:lang w:eastAsia="pt-PT"/>
        </w:rPr>
        <w:t>. Trata-se das coisas que te mudam dentro, que te fazem conhecer outra coisa, saborear outra coisa. Cada um de nós pense nisto: “Sou um religioso?” – “Pois bem” – “Rezo?” – “</w:t>
      </w:r>
      <w:proofErr w:type="gramStart"/>
      <w:r w:rsidRPr="00072339">
        <w:rPr>
          <w:rFonts w:eastAsia="Times New Roman" w:cstheme="minorHAnsi"/>
          <w:sz w:val="28"/>
          <w:szCs w:val="28"/>
          <w:lang w:eastAsia="pt-PT"/>
        </w:rPr>
        <w:t>sim</w:t>
      </w:r>
      <w:proofErr w:type="gramEnd"/>
      <w:r w:rsidRPr="00072339">
        <w:rPr>
          <w:rFonts w:eastAsia="Times New Roman" w:cstheme="minorHAnsi"/>
          <w:sz w:val="28"/>
          <w:szCs w:val="28"/>
          <w:lang w:eastAsia="pt-PT"/>
        </w:rPr>
        <w:t>” – “Procuro observar os mandamentos?” – “</w:t>
      </w:r>
      <w:proofErr w:type="gramStart"/>
      <w:r w:rsidRPr="00072339">
        <w:rPr>
          <w:rFonts w:eastAsia="Times New Roman" w:cstheme="minorHAnsi"/>
          <w:sz w:val="28"/>
          <w:szCs w:val="28"/>
          <w:lang w:eastAsia="pt-PT"/>
        </w:rPr>
        <w:t>sim</w:t>
      </w:r>
      <w:proofErr w:type="gramEnd"/>
      <w:r w:rsidRPr="00072339">
        <w:rPr>
          <w:rFonts w:eastAsia="Times New Roman" w:cstheme="minorHAnsi"/>
          <w:sz w:val="28"/>
          <w:szCs w:val="28"/>
          <w:lang w:eastAsia="pt-PT"/>
        </w:rPr>
        <w:t xml:space="preserve">” – “Mas onde está Jesus na tua vida?” – “Ah, não faço </w:t>
      </w:r>
      <w:proofErr w:type="gramStart"/>
      <w:r w:rsidRPr="00072339">
        <w:rPr>
          <w:rFonts w:eastAsia="Times New Roman" w:cstheme="minorHAnsi"/>
          <w:sz w:val="28"/>
          <w:szCs w:val="28"/>
          <w:lang w:eastAsia="pt-PT"/>
        </w:rPr>
        <w:t>as coisas que manda</w:t>
      </w:r>
      <w:proofErr w:type="gramEnd"/>
      <w:r w:rsidRPr="00072339">
        <w:rPr>
          <w:rFonts w:eastAsia="Times New Roman" w:cstheme="minorHAnsi"/>
          <w:sz w:val="28"/>
          <w:szCs w:val="28"/>
          <w:lang w:eastAsia="pt-PT"/>
        </w:rPr>
        <w:t xml:space="preserve"> a Igreja”. Mas Jesus onde está? Encontraste Jesus, falaste com Jesus? Lês o Evangelho ou falas com Jesus, recordas quem é Jesus? E esta é uma coisa que nos falta muitas vezes. Quando Jesus entra na tua vida, como entrou na vida de Paulo, Jesus entra e muda tudo. Muitas vezes ouvimos comentários sobre as pessoas: “Mas olha aquele, que era um pobre coitado e agora é um homem bom, uma mulher bondosa... Quem o mudou? Jesus</w:t>
      </w:r>
      <w:proofErr w:type="gramStart"/>
      <w:r w:rsidRPr="00072339">
        <w:rPr>
          <w:rFonts w:eastAsia="Times New Roman" w:cstheme="minorHAnsi"/>
          <w:sz w:val="28"/>
          <w:szCs w:val="28"/>
          <w:lang w:eastAsia="pt-PT"/>
        </w:rPr>
        <w:t>,</w:t>
      </w:r>
      <w:proofErr w:type="gramEnd"/>
      <w:r w:rsidRPr="00072339">
        <w:rPr>
          <w:rFonts w:eastAsia="Times New Roman" w:cstheme="minorHAnsi"/>
          <w:sz w:val="28"/>
          <w:szCs w:val="28"/>
          <w:lang w:eastAsia="pt-PT"/>
        </w:rPr>
        <w:t xml:space="preserve"> encontrou Jesus. A tua vida que é cristã mudou? “Não, mais ou menos, sim...”. Se não entrar Jesus na tua vida ela não muda. Podes ser cristão só por fora. Não, Jesus deve entrar e isto muda-te e aconteceu a Paulo. É preciso encontrar Jesus e por isso Paulo dizia que o amor de </w:t>
      </w:r>
      <w:r w:rsidR="005162A8">
        <w:rPr>
          <w:rFonts w:eastAsia="Times New Roman" w:cstheme="minorHAnsi"/>
          <w:sz w:val="28"/>
          <w:szCs w:val="28"/>
          <w:lang w:eastAsia="pt-PT"/>
        </w:rPr>
        <w:t>Jesus nos constrange, no</w:t>
      </w:r>
      <w:r w:rsidRPr="00072339">
        <w:rPr>
          <w:rFonts w:eastAsia="Times New Roman" w:cstheme="minorHAnsi"/>
          <w:sz w:val="28"/>
          <w:szCs w:val="28"/>
          <w:lang w:eastAsia="pt-PT"/>
        </w:rPr>
        <w:t>s leva em frente. A mesma mudança aconteceu a todos os santos, que quando encontraram Jesus foram em frente.</w:t>
      </w:r>
    </w:p>
    <w:p w:rsidR="00F96763" w:rsidRPr="00072339" w:rsidRDefault="00F96763" w:rsidP="00F9676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072339">
        <w:rPr>
          <w:rFonts w:eastAsia="Times New Roman" w:cstheme="minorHAnsi"/>
          <w:sz w:val="28"/>
          <w:szCs w:val="28"/>
          <w:lang w:eastAsia="pt-PT"/>
        </w:rPr>
        <w:t>Podemos fazer uma ulterior reflexão sobre a mudança que ocorreu em Paulo, o qual de perseguidor se tornou apóstolo de Cristo. Notemos que nele ocorre uma espécie de paradoxo: de facto, enquanto ele se considerar justo perante Deus, então sente-se autorizado</w:t>
      </w:r>
      <w:r w:rsidR="005162A8">
        <w:rPr>
          <w:rFonts w:eastAsia="Times New Roman" w:cstheme="minorHAnsi"/>
          <w:sz w:val="28"/>
          <w:szCs w:val="28"/>
          <w:lang w:eastAsia="pt-PT"/>
        </w:rPr>
        <w:t xml:space="preserve"> a perseguir, a aprisionar, até</w:t>
      </w:r>
      <w:r w:rsidRPr="00072339">
        <w:rPr>
          <w:rFonts w:eastAsia="Times New Roman" w:cstheme="minorHAnsi"/>
          <w:sz w:val="28"/>
          <w:szCs w:val="28"/>
          <w:lang w:eastAsia="pt-PT"/>
        </w:rPr>
        <w:t xml:space="preserve"> a matar, como no caso de Estêvão; mas quando, iluminado pelo Senhor ressuscitado, descobre que foi “um blasfemador e um homem violento” (cf. </w:t>
      </w:r>
      <w:r w:rsidRPr="00072339">
        <w:rPr>
          <w:rFonts w:eastAsia="Times New Roman" w:cstheme="minorHAnsi"/>
          <w:i/>
          <w:iCs/>
          <w:sz w:val="28"/>
          <w:szCs w:val="28"/>
          <w:lang w:eastAsia="pt-PT"/>
        </w:rPr>
        <w:t xml:space="preserve">1 </w:t>
      </w:r>
      <w:proofErr w:type="spellStart"/>
      <w:r w:rsidRPr="00072339">
        <w:rPr>
          <w:rFonts w:eastAsia="Times New Roman" w:cstheme="minorHAnsi"/>
          <w:i/>
          <w:iCs/>
          <w:sz w:val="28"/>
          <w:szCs w:val="28"/>
          <w:lang w:eastAsia="pt-PT"/>
        </w:rPr>
        <w:t>Tm</w:t>
      </w:r>
      <w:proofErr w:type="spellEnd"/>
      <w:r w:rsidRPr="00072339">
        <w:rPr>
          <w:rFonts w:eastAsia="Times New Roman" w:cstheme="minorHAnsi"/>
          <w:sz w:val="28"/>
          <w:szCs w:val="28"/>
          <w:lang w:eastAsia="pt-PT"/>
        </w:rPr>
        <w:t> 1, 13), - assim diz de si mesmo: “fui um blasfemador e um violento” – então começa a ser verdadeiramente capaz de amar.  Este é o caminho. Se um de nós disser: “Ah, obrigado Senhor, porque sou uma pessoa bondosa, pratico coisas boas, não cometo grandes pecados...”: este não é um bom caminho, é uma estrada de autossuficiência, é um caminho que não te justifica, faz de ti um católico elegante, mas um católico elegante não é um católico santo, é elegante. O católico verdadeiro, o cristão verdadeiro é aquele que recebe Jesus dentro, que muda o coração. Esta é a pergunta que faço a todos vós hoje: o que significa Jesus para mim? Deixei-o entrar no coração ou só o tenho ao alcance da mão mas que não venha muito dentro? Deixei-me mudar por Ele? Ou Jesus é apenas uma ideia, uma teologia que prossegue... E isto é o zelo, quando alguém encontra Jesus sente o fogo e como Paulo deve pregar Jesus, deve falar de Jesus, deve ajudar as pessoas, deve praticar o bem. Quando alguém encontra a ideia de Jesus permanece um ideólogo do cristianismo e isto não salva, só Jesus nos salva, se tu o encontraste e lhe abriste a porta do coração. A ideia de Jesus não te salva! O Senhor nos ajude a encontrar Jesus, a encontrar Jesus, e que Jesus a partir de dentro nos mude a vida e nos ajude a ajudar os outros.</w:t>
      </w:r>
    </w:p>
    <w:p w:rsidR="00324E35" w:rsidRPr="00F96763" w:rsidRDefault="00324E35" w:rsidP="00F96763">
      <w:pPr>
        <w:shd w:val="clear" w:color="auto" w:fill="FFFFFF"/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324E35" w:rsidRPr="00F96763" w:rsidSect="002027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27A4"/>
    <w:rsid w:val="001E2862"/>
    <w:rsid w:val="002027A4"/>
    <w:rsid w:val="00324E35"/>
    <w:rsid w:val="00463078"/>
    <w:rsid w:val="005162A8"/>
    <w:rsid w:val="00642EEB"/>
    <w:rsid w:val="00756EFE"/>
    <w:rsid w:val="00C27E68"/>
    <w:rsid w:val="00E178D3"/>
    <w:rsid w:val="00E82F62"/>
    <w:rsid w:val="00F96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E3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2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2027A4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2027A4"/>
    <w:rPr>
      <w:b/>
      <w:bCs/>
    </w:rPr>
  </w:style>
  <w:style w:type="character" w:styleId="nfase">
    <w:name w:val="Emphasis"/>
    <w:basedOn w:val="Tipodeletrapredefinidodopargrafo"/>
    <w:uiPriority w:val="20"/>
    <w:qFormat/>
    <w:rsid w:val="002027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991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2023-03-29T16:38:00Z</dcterms:created>
  <dcterms:modified xsi:type="dcterms:W3CDTF">2023-03-29T16:38:00Z</dcterms:modified>
</cp:coreProperties>
</file>