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7E9" w:rsidRDefault="004617E9" w:rsidP="0014300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366C89"/>
          <w:kern w:val="36"/>
          <w:sz w:val="36"/>
          <w:szCs w:val="36"/>
          <w:lang w:eastAsia="pt-PT"/>
        </w:rPr>
      </w:pPr>
      <w:r>
        <w:rPr>
          <w:rFonts w:ascii="Verdana" w:eastAsia="Times New Roman" w:hAnsi="Verdana" w:cs="Times New Roman"/>
          <w:b/>
          <w:bCs/>
          <w:color w:val="366C89"/>
          <w:kern w:val="36"/>
          <w:sz w:val="36"/>
          <w:szCs w:val="36"/>
          <w:lang w:eastAsia="pt-PT"/>
        </w:rPr>
        <w:t>BELA MEDITAÇÃO PARA OS CATEQUISTAS</w:t>
      </w:r>
    </w:p>
    <w:p w:rsidR="0014300B" w:rsidRPr="00F22CAC" w:rsidRDefault="004617E9" w:rsidP="004617E9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ascii="Verdana" w:eastAsia="Times New Roman" w:hAnsi="Verdana" w:cs="Times New Roman"/>
          <w:bCs/>
          <w:color w:val="000000"/>
          <w:kern w:val="36"/>
          <w:sz w:val="36"/>
          <w:szCs w:val="48"/>
          <w:lang w:eastAsia="pt-PT"/>
        </w:rPr>
      </w:pPr>
      <w:r>
        <w:rPr>
          <w:rFonts w:ascii="Verdana" w:eastAsia="Times New Roman" w:hAnsi="Verdana" w:cs="Times New Roman"/>
          <w:b/>
          <w:bCs/>
          <w:i/>
          <w:color w:val="366C89"/>
          <w:kern w:val="36"/>
          <w:sz w:val="32"/>
          <w:szCs w:val="36"/>
          <w:lang w:eastAsia="pt-PT"/>
        </w:rPr>
        <w:t>“</w:t>
      </w:r>
      <w:r w:rsidR="0014300B" w:rsidRPr="0014300B">
        <w:rPr>
          <w:rFonts w:ascii="Verdana" w:eastAsia="Times New Roman" w:hAnsi="Verdana" w:cs="Times New Roman"/>
          <w:b/>
          <w:bCs/>
          <w:i/>
          <w:color w:val="366C89"/>
          <w:kern w:val="36"/>
          <w:sz w:val="32"/>
          <w:szCs w:val="36"/>
          <w:lang w:eastAsia="pt-PT"/>
        </w:rPr>
        <w:t xml:space="preserve">A Igreja não </w:t>
      </w:r>
      <w:r w:rsidR="005B5403" w:rsidRPr="004617E9">
        <w:rPr>
          <w:rFonts w:ascii="Verdana" w:eastAsia="Times New Roman" w:hAnsi="Verdana" w:cs="Times New Roman"/>
          <w:b/>
          <w:bCs/>
          <w:i/>
          <w:color w:val="366C89"/>
          <w:kern w:val="36"/>
          <w:sz w:val="32"/>
          <w:szCs w:val="36"/>
          <w:lang w:eastAsia="pt-PT"/>
        </w:rPr>
        <w:t>é uma universidade da religião. A</w:t>
      </w:r>
      <w:r w:rsidR="0014300B" w:rsidRPr="0014300B">
        <w:rPr>
          <w:rFonts w:ascii="Verdana" w:eastAsia="Times New Roman" w:hAnsi="Verdana" w:cs="Times New Roman"/>
          <w:b/>
          <w:bCs/>
          <w:i/>
          <w:color w:val="366C89"/>
          <w:kern w:val="36"/>
          <w:sz w:val="32"/>
          <w:szCs w:val="36"/>
          <w:lang w:eastAsia="pt-PT"/>
        </w:rPr>
        <w:t xml:space="preserve"> Igreja, sem testemunho, é estéril</w:t>
      </w:r>
      <w:r>
        <w:rPr>
          <w:rFonts w:ascii="Verdana" w:eastAsia="Times New Roman" w:hAnsi="Verdana" w:cs="Times New Roman"/>
          <w:b/>
          <w:bCs/>
          <w:i/>
          <w:color w:val="366C89"/>
          <w:kern w:val="36"/>
          <w:sz w:val="32"/>
          <w:szCs w:val="36"/>
          <w:lang w:eastAsia="pt-PT"/>
        </w:rPr>
        <w:t xml:space="preserve">” </w:t>
      </w:r>
      <w:r w:rsidRPr="00F22CAC">
        <w:rPr>
          <w:rFonts w:ascii="Verdana" w:eastAsia="Times New Roman" w:hAnsi="Verdana" w:cs="Times New Roman"/>
          <w:bCs/>
          <w:color w:val="366C89"/>
          <w:kern w:val="36"/>
          <w:sz w:val="24"/>
          <w:szCs w:val="36"/>
          <w:lang w:eastAsia="pt-PT"/>
        </w:rPr>
        <w:t>Papa Francisco</w:t>
      </w:r>
    </w:p>
    <w:p w:rsidR="0014300B" w:rsidRDefault="005B5403" w:rsidP="005B5403">
      <w:pPr>
        <w:spacing w:after="0" w:line="240" w:lineRule="auto"/>
        <w:jc w:val="both"/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</w:pPr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 </w:t>
      </w:r>
      <w:r w:rsidR="0014300B"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“Martírio é a tradução da palavra grega que também significa testemunho. E assim podemos dizer que para um cristão o caminho vai no rasto deste testemunho, sobre estas pegadas de Jesus para dar testemunho </w:t>
      </w:r>
      <w:proofErr w:type="spellStart"/>
      <w:r w:rsidR="0014300B"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>d’Ele</w:t>
      </w:r>
      <w:proofErr w:type="spellEnd"/>
      <w:r w:rsidR="0014300B"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 e tantas vezes este testemunho acaba </w:t>
      </w:r>
      <w:r w:rsidR="00F22CAC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>no</w:t>
      </w:r>
      <w:r w:rsidR="0014300B"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 dar a vida. Não se pode entender um cristão sem que seja testemunha e dê testemunho. Nós não somos uma religião de ideias, de pura teologia, de coisas belas, de mandamentos. Não, nós somos um povo que segue Jesus Cristo e dá testemunho de Jesus Cristo – e este testemunho às vezes </w:t>
      </w:r>
      <w:r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>implica</w:t>
      </w:r>
      <w:r w:rsidR="0014300B"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 dar a vida.”</w:t>
      </w:r>
    </w:p>
    <w:p w:rsidR="0014300B" w:rsidRDefault="0014300B" w:rsidP="0014300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82828"/>
          <w:sz w:val="28"/>
          <w:szCs w:val="28"/>
          <w:lang w:eastAsia="pt-PT"/>
        </w:rPr>
      </w:pPr>
      <w:r w:rsidRPr="0014300B">
        <w:rPr>
          <w:rFonts w:eastAsia="Times New Roman" w:cs="Times New Roman"/>
          <w:color w:val="282828"/>
          <w:sz w:val="28"/>
          <w:szCs w:val="28"/>
          <w:lang w:eastAsia="pt-PT"/>
        </w:rPr>
        <w:t xml:space="preserve">Assassinado </w:t>
      </w:r>
      <w:proofErr w:type="spellStart"/>
      <w:r w:rsidRPr="0014300B">
        <w:rPr>
          <w:rFonts w:eastAsia="Times New Roman" w:cs="Times New Roman"/>
          <w:color w:val="282828"/>
          <w:sz w:val="28"/>
          <w:szCs w:val="28"/>
          <w:lang w:eastAsia="pt-PT"/>
        </w:rPr>
        <w:t>Estevão</w:t>
      </w:r>
      <w:proofErr w:type="spellEnd"/>
      <w:r w:rsidRPr="0014300B">
        <w:rPr>
          <w:rFonts w:eastAsia="Times New Roman" w:cs="Times New Roman"/>
          <w:color w:val="282828"/>
          <w:sz w:val="28"/>
          <w:szCs w:val="28"/>
          <w:lang w:eastAsia="pt-PT"/>
        </w:rPr>
        <w:t xml:space="preserve">, lê-se nos </w:t>
      </w:r>
      <w:proofErr w:type="spellStart"/>
      <w:r w:rsidRPr="0014300B">
        <w:rPr>
          <w:rFonts w:eastAsia="Times New Roman" w:cs="Times New Roman"/>
          <w:color w:val="282828"/>
          <w:sz w:val="28"/>
          <w:szCs w:val="28"/>
          <w:lang w:eastAsia="pt-PT"/>
        </w:rPr>
        <w:t>Atos</w:t>
      </w:r>
      <w:proofErr w:type="spellEnd"/>
      <w:r w:rsidRPr="0014300B">
        <w:rPr>
          <w:rFonts w:eastAsia="Times New Roman" w:cs="Times New Roman"/>
          <w:color w:val="282828"/>
          <w:sz w:val="28"/>
          <w:szCs w:val="28"/>
          <w:lang w:eastAsia="pt-PT"/>
        </w:rPr>
        <w:t xml:space="preserve"> dos Apóstolos, que eclodiu uma violenta perseguição contra a Igreja em Jerusalém. E desta forma os cristãos dispersaram-se na região da Judeia e da Samaria. E estas pessoas aonde quer que chegavam davam testemunho de Jesus dando assim início à missão da Ig</w:t>
      </w:r>
      <w:r>
        <w:rPr>
          <w:rFonts w:eastAsia="Times New Roman" w:cs="Times New Roman"/>
          <w:color w:val="282828"/>
          <w:sz w:val="28"/>
          <w:szCs w:val="28"/>
          <w:lang w:eastAsia="pt-PT"/>
        </w:rPr>
        <w:t xml:space="preserve">reja </w:t>
      </w:r>
    </w:p>
    <w:p w:rsidR="0014300B" w:rsidRDefault="0014300B" w:rsidP="0014300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</w:pPr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“O testemunho seja na vida quotidiana, seja com algumas dificuldades e, </w:t>
      </w:r>
      <w:r w:rsidR="00F22CAC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>mesmo que</w:t>
      </w:r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 seja na perseguição com a morte, </w:t>
      </w:r>
      <w:r w:rsidR="005B5403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é sempre </w:t>
      </w:r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>fec</w:t>
      </w:r>
      <w:r w:rsidR="005B5403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>undo</w:t>
      </w:r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>. A Igreja é fecunda e mãe quando dá testemunho de Jesus Cristo. Ao invés, quando a Igreja se fecha em si própria, julga-se – digamos - uma universidade da religião, com tantas belas ideias, com tantos belos templos, com tantos belos museus, com tantas belas coisas, mas não dá testemunho, torna-se estéril.</w:t>
      </w:r>
      <w:r w:rsidR="00F22CAC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 E o</w:t>
      </w:r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 cristão também. O cristão que não dá testemunho fica estéril, sem dar a vida que recebeu de Jesus Cristo.”</w:t>
      </w:r>
    </w:p>
    <w:p w:rsidR="0014300B" w:rsidRPr="0014300B" w:rsidRDefault="0014300B" w:rsidP="0014300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color w:val="000000"/>
          <w:sz w:val="28"/>
          <w:szCs w:val="28"/>
          <w:lang w:eastAsia="pt-PT"/>
        </w:rPr>
      </w:pPr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“E hoje pensando nestes dois ícones – </w:t>
      </w:r>
      <w:proofErr w:type="spellStart"/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>Estevão</w:t>
      </w:r>
      <w:proofErr w:type="spellEnd"/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 que morre e </w:t>
      </w:r>
      <w:r w:rsidR="005B5403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>os cristãos que fogem</w:t>
      </w:r>
      <w:r w:rsidRPr="0014300B">
        <w:rPr>
          <w:rFonts w:eastAsia="Times New Roman" w:cs="Times New Roman"/>
          <w:bCs/>
          <w:i/>
          <w:iCs/>
          <w:color w:val="282828"/>
          <w:sz w:val="28"/>
          <w:szCs w:val="28"/>
          <w:lang w:eastAsia="pt-PT"/>
        </w:rPr>
        <w:t xml:space="preserve"> devido à violenta perseguição – perguntemo-nos: </w:t>
      </w:r>
      <w:r w:rsidRPr="0014300B">
        <w:rPr>
          <w:rFonts w:eastAsia="Times New Roman" w:cs="Times New Roman"/>
          <w:b/>
          <w:bCs/>
          <w:i/>
          <w:iCs/>
          <w:color w:val="282828"/>
          <w:sz w:val="28"/>
          <w:szCs w:val="28"/>
          <w:lang w:eastAsia="pt-PT"/>
        </w:rPr>
        <w:t xml:space="preserve">Como é o meu testemunho? Sou um cristão testemunha de Jesus ou sou um simples </w:t>
      </w:r>
      <w:r w:rsidR="00F22CAC">
        <w:rPr>
          <w:rFonts w:eastAsia="Times New Roman" w:cs="Times New Roman"/>
          <w:b/>
          <w:bCs/>
          <w:i/>
          <w:iCs/>
          <w:color w:val="282828"/>
          <w:sz w:val="28"/>
          <w:szCs w:val="28"/>
          <w:lang w:eastAsia="pt-PT"/>
        </w:rPr>
        <w:t>número</w:t>
      </w:r>
      <w:r w:rsidRPr="0014300B">
        <w:rPr>
          <w:rFonts w:eastAsia="Times New Roman" w:cs="Times New Roman"/>
          <w:b/>
          <w:bCs/>
          <w:i/>
          <w:iCs/>
          <w:color w:val="282828"/>
          <w:sz w:val="28"/>
          <w:szCs w:val="28"/>
          <w:lang w:eastAsia="pt-PT"/>
        </w:rPr>
        <w:t xml:space="preserve"> desta seita? Sou fecundo porque dou testemunho, ou fico estéril porque não sou capaz de deixar que o Espírito Santo me leve para a frente na minha vocação cristã?”</w:t>
      </w:r>
    </w:p>
    <w:p w:rsidR="00532AFD" w:rsidRDefault="005B5403">
      <w:r>
        <w:rPr>
          <w:rFonts w:ascii="Times New Roman" w:eastAsia="Times New Roman" w:hAnsi="Times New Roman" w:cs="Times New Roman"/>
          <w:noProof/>
          <w:sz w:val="24"/>
          <w:szCs w:val="24"/>
          <w:lang w:eastAsia="pt-PT"/>
        </w:rPr>
        <w:drawing>
          <wp:inline distT="0" distB="0" distL="0" distR="0">
            <wp:extent cx="4476750" cy="47625"/>
            <wp:effectExtent l="0" t="0" r="0" b="0"/>
            <wp:docPr id="7" name="Imagem 1" descr="http://pt.radiovaticana.va/global_images/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t.radiovaticana.va/global_images/x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2AFD" w:rsidSect="00532A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300B"/>
    <w:rsid w:val="0014300B"/>
    <w:rsid w:val="004617E9"/>
    <w:rsid w:val="00532AFD"/>
    <w:rsid w:val="005B5403"/>
    <w:rsid w:val="007A57C6"/>
    <w:rsid w:val="00F22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AFD"/>
  </w:style>
  <w:style w:type="paragraph" w:styleId="Ttulo1">
    <w:name w:val="heading 1"/>
    <w:basedOn w:val="Normal"/>
    <w:link w:val="Ttulo1Carcter"/>
    <w:uiPriority w:val="9"/>
    <w:qFormat/>
    <w:rsid w:val="001430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14300B"/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paragraph" w:styleId="NormalWeb">
    <w:name w:val="Normal (Web)"/>
    <w:basedOn w:val="Normal"/>
    <w:uiPriority w:val="99"/>
    <w:semiHidden/>
    <w:unhideWhenUsed/>
    <w:rsid w:val="00143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14300B"/>
  </w:style>
  <w:style w:type="paragraph" w:styleId="Textodebalo">
    <w:name w:val="Balloon Text"/>
    <w:basedOn w:val="Normal"/>
    <w:link w:val="TextodebaloCarcter"/>
    <w:uiPriority w:val="99"/>
    <w:semiHidden/>
    <w:unhideWhenUsed/>
    <w:rsid w:val="0014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430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3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2014-05-08T10:25:00Z</dcterms:created>
  <dcterms:modified xsi:type="dcterms:W3CDTF">2014-05-08T13:58:00Z</dcterms:modified>
</cp:coreProperties>
</file>