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A5C" w:rsidRPr="00126460" w:rsidRDefault="00FD3A5C" w:rsidP="00FD3A5C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>CATEQUESE DO SANTO PADRE PREPARADA PARA A AUDIÊNCIA GERAL</w:t>
      </w:r>
      <w:r w:rsidRPr="00126460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br/>
        <w:t>DE 9 DE ABRIL DE 2025 </w:t>
      </w:r>
    </w:p>
    <w:p w:rsidR="00FD3A5C" w:rsidRPr="00126460" w:rsidRDefault="00FD3A5C" w:rsidP="00FD3A5C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Quarta-feira, 9 de abril de 2025</w:t>
      </w:r>
    </w:p>
    <w:p w:rsidR="00126460" w:rsidRDefault="00FD3A5C" w:rsidP="00FD3A5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Ciclo – Jubileu 2025. Jesus Cristo Nossa Esperança. </w:t>
      </w:r>
    </w:p>
    <w:p w:rsidR="00FD3A5C" w:rsidRPr="00126460" w:rsidRDefault="00FD3A5C" w:rsidP="00FD3A5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II. A vida de Jesus. Os encontros</w:t>
      </w:r>
      <w:r w:rsidRPr="00126460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 4. O homem rico. Jesus fitou nele o olhar (</w:t>
      </w:r>
      <w:proofErr w:type="spellStart"/>
      <w:r w:rsidRPr="00126460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Mc</w:t>
      </w:r>
      <w:proofErr w:type="spellEnd"/>
      <w:r w:rsidRPr="00126460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 10, 21)</w:t>
      </w:r>
    </w:p>
    <w:p w:rsid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Queridos irmãos e irmãs,</w:t>
      </w:r>
    </w:p>
    <w:p w:rsidR="00FD3A5C" w:rsidRPr="00126460" w:rsidRDefault="00126460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>
        <w:rPr>
          <w:rFonts w:eastAsia="Times New Roman" w:cstheme="minorHAnsi"/>
          <w:color w:val="000000"/>
          <w:sz w:val="28"/>
          <w:szCs w:val="28"/>
          <w:lang w:eastAsia="pt-PT"/>
        </w:rPr>
        <w:t>H</w:t>
      </w:r>
      <w:r w:rsidR="00FD3A5C" w:rsidRPr="00126460">
        <w:rPr>
          <w:rFonts w:eastAsia="Times New Roman" w:cstheme="minorHAnsi"/>
          <w:color w:val="000000"/>
          <w:sz w:val="28"/>
          <w:szCs w:val="28"/>
          <w:lang w:eastAsia="pt-PT"/>
        </w:rPr>
        <w:t>oje debruçamo-nos sobre um outro dos encontros de Jesus narrados pelos Evangelhos. Mas desta vez a pessoa encontrada não tem nome. O evangelista Marcos apresenta-o simplesmente como «um homem» (10, 17). Trata-se de um homem que desde jovem guardou os mandamentos, mas que, apesar disso, ainda não encontrou o sentido da sua vida. Está à sua procura. Talvez seja alguém que não se tenha decidido totalmente, apesar da aparência de pessoa empenhada. Para além, de facto, das coisas que fazemos, dos sacrifícios ou dos sucessos, o que conta realmente para ser feliz é o que trazemos no coração. Se um navio deve levantar âncora e deixar o porto para navegar em alto mar, pode até ser um navio maravilhoso, com uma tripulação excecional, mas se não puxa os lastros e as âncoras que o prendem, nunca conseguirá partir. Este homem construiu para si um navio de luxo, mas ficou no porto!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Enquanto Jesus caminha pela estrada, este homem corre ao seu encontro, ajoelha-se diante Dele e pergunta-lhe: «Bom Mestre, que devo fazer para alcançar a vida eterna?» (v. 17). Reparemos nos verbos: “que </w:t>
      </w:r>
      <w:r w:rsidRPr="00126460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devo fazer</w:t>
      </w: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 para </w:t>
      </w:r>
      <w:r w:rsidRPr="00126460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alcançar</w:t>
      </w: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 a vida eterna”. Como a observância da Lei não lhe deu a felicidade e a segurança de ser salvo, dirige-se ao mestre Jesus. O que chama a atenção é o facto de este homem não conhecer o vocabulário da gratuidade! Tudo parece devido. Tudo é um dever. A vida eterna é para ele uma herança, algo que se obtém por direito, através da observância meticulosa dos compromissos. Mas numa vida vivida assim, ainda que certamente para o bem, que lugar pode ter o amor?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Como sempre, Jesus vai para além das aparências. Se por um lado este homem coloca diante de Jesus o seu belo currículo, Jesus vai mais longe e olha para dentro. O verbo que Marcos utiliza é muito significativo: «fitando nele o olhar» (v. 21). Precisamente porque Jesus olha para dentro de cada um de nós, ama-nos tal como somos. O que terá visto de facto dentro desta pessoa? O que vê Jesus quando olha para dentro de nós e nos ama, apesar das nossas distrações e dos nossos pecados? Vê a nossa fragilidade, mas também o nosso desejo de sermos amados tal como somos.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Fitando-o - diz o Evangelho - «</w:t>
      </w:r>
      <w:r w:rsidRPr="00126460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sentiu afeição por ele</w:t>
      </w: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» (v. 21). Jesus ama este homem ainda antes de lhe ter feito o convite para o seguir. Ama-o tal como ele é. O amor de Jesus é gratuito: exatamente o contrário da lógica do mérito que atormentava esta pessoa. Somos verdadeiramente felizes quando nos damos conta de que somos amados assim, gratuitamente, pela graça. E isto vale também nas relações entre nós: enquanto procurarmos comprar o amor ou mendigar o afeto, essas relações nunca nos farão sentir felizes.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>A proposta que Jesus faz a este homem é a de mudar a sua maneira de viver e de se relacionar com Deus. De facto Jesus reconhece que dentro dele, como em todos nós, existe uma carência. É o desejo que trazemos no coração de sermos amados. Há uma ferida que nos pertence enquanto seres humanos, a ferida através da qual o amor pode passar.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Para </w:t>
      </w:r>
      <w:r w:rsidR="00126460" w:rsidRPr="00126460">
        <w:rPr>
          <w:rFonts w:eastAsia="Times New Roman" w:cstheme="minorHAnsi"/>
          <w:color w:val="000000"/>
          <w:sz w:val="28"/>
          <w:szCs w:val="28"/>
          <w:lang w:eastAsia="pt-PT"/>
        </w:rPr>
        <w:t>completar</w:t>
      </w: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esta carência não é preciso “comprar” reconhecimentos, afeto, consideração; é preciso, pelo contrário, “vender” tudo aquilo que nos torna pesados, para que o nosso coração seja mais livre. Não é necessário continuar a tomar para nós, mas sim dar aos pobres, colocar à disposição, partilhar.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Por fim Jesus convida este homem a não ficar sozinho. Convida-o a segui-lo, a estar dentro de um laço, a viver uma relação. Só assim, efetivamente</w:t>
      </w:r>
      <w:proofErr w:type="gramStart"/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,</w:t>
      </w:r>
      <w:proofErr w:type="gramEnd"/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será possível sair do anonimato. Podemos apenas ouvir o nosso nome dentro de uma relação, na qual alguém nos chama. Se permanecermos sozinhos, nunca ouviremos pronunciar o nosso nome e continuaremos a ser “</w:t>
      </w:r>
      <w:r w:rsidRPr="00126460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homens</w:t>
      </w: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”, anónimos. Talvez hoje, precisamente porque vivemos numa cultura da autossuficiência e do individualismo, nos descobrimos mais infelizes, porque já não ouvimos pronunciar o nosso nome por alguém que nos quer bem gratuitamente.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Este homem não acolhe o convite de Jesus e fica sozinho, porque os lastros da sua vida o retêm no porto. A tristeza é o sinal de que não conseguiu partir. Por vezes pensamos que sejam riquezas e no entanto são apenas pesos que nos estão a bloquear. A esperança é que esta pessoa, como cada um de nós, mais cedo ou mais tarde possa mudar e decidir de se fazer ao largo.</w:t>
      </w:r>
    </w:p>
    <w:p w:rsidR="00FD3A5C" w:rsidRPr="00126460" w:rsidRDefault="00FD3A5C" w:rsidP="00126460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Irmãs e irmãos</w:t>
      </w:r>
      <w:proofErr w:type="gramStart"/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>,</w:t>
      </w:r>
      <w:proofErr w:type="gramEnd"/>
      <w:r w:rsidRPr="00126460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confiemos ao Coração de Jesus todas as pessoas tristes e indecisas, para que possam sentir o olhar de amor do Senhor, que se comove olhando com ternura para dentro de nós.</w:t>
      </w:r>
    </w:p>
    <w:p w:rsidR="006C5CAC" w:rsidRDefault="006C5CAC"/>
    <w:sectPr w:rsidR="006C5CAC" w:rsidSect="001264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D3A5C"/>
    <w:rsid w:val="00126460"/>
    <w:rsid w:val="006C5CAC"/>
    <w:rsid w:val="00D55A6E"/>
    <w:rsid w:val="00FD3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CA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3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title-1-color">
    <w:name w:val="title-1-color"/>
    <w:basedOn w:val="Tipodeletrapredefinidodopargrafo"/>
    <w:rsid w:val="00FD3A5C"/>
  </w:style>
  <w:style w:type="character" w:customStyle="1" w:styleId="color-text">
    <w:name w:val="color-text"/>
    <w:basedOn w:val="Tipodeletrapredefinidodopargrafo"/>
    <w:rsid w:val="00FD3A5C"/>
  </w:style>
  <w:style w:type="character" w:styleId="Hiperligao">
    <w:name w:val="Hyperlink"/>
    <w:basedOn w:val="Tipodeletrapredefinidodopargrafo"/>
    <w:uiPriority w:val="99"/>
    <w:semiHidden/>
    <w:unhideWhenUsed/>
    <w:rsid w:val="00FD3A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1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737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2025-04-25T14:06:00Z</dcterms:created>
  <dcterms:modified xsi:type="dcterms:W3CDTF">2025-04-30T15:27:00Z</dcterms:modified>
</cp:coreProperties>
</file>