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55F" w:rsidRPr="0017255F" w:rsidRDefault="0017255F" w:rsidP="0017255F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color w:val="555555"/>
          <w:sz w:val="28"/>
          <w:szCs w:val="28"/>
        </w:rPr>
      </w:pPr>
      <w:r w:rsidRPr="0017255F">
        <w:rPr>
          <w:rStyle w:val="Forte"/>
          <w:rFonts w:asciiTheme="minorHAnsi" w:hAnsiTheme="minorHAnsi" w:cstheme="minorHAnsi"/>
          <w:color w:val="555555"/>
          <w:sz w:val="28"/>
          <w:szCs w:val="28"/>
        </w:rPr>
        <w:t>PAPA FRANCISCO</w:t>
      </w:r>
      <w:r w:rsidRPr="0017255F">
        <w:rPr>
          <w:rFonts w:asciiTheme="minorHAnsi" w:hAnsiTheme="minorHAnsi" w:cstheme="minorHAnsi"/>
          <w:color w:val="555555"/>
          <w:sz w:val="28"/>
          <w:szCs w:val="28"/>
        </w:rPr>
        <w:br/>
      </w:r>
      <w:r w:rsidRPr="0017255F">
        <w:rPr>
          <w:rStyle w:val="Forte"/>
          <w:rFonts w:asciiTheme="minorHAnsi" w:hAnsiTheme="minorHAnsi" w:cstheme="minorHAnsi"/>
          <w:i/>
          <w:iCs/>
          <w:color w:val="555555"/>
          <w:sz w:val="28"/>
          <w:szCs w:val="28"/>
        </w:rPr>
        <w:t>AUDIÊNCIA GERAL</w:t>
      </w:r>
      <w:r w:rsidRPr="0017255F">
        <w:rPr>
          <w:rFonts w:asciiTheme="minorHAnsi" w:hAnsiTheme="minorHAnsi" w:cstheme="minorHAnsi"/>
          <w:color w:val="555555"/>
          <w:sz w:val="28"/>
          <w:szCs w:val="28"/>
        </w:rPr>
        <w:br/>
      </w:r>
      <w:r w:rsidR="0076448F">
        <w:rPr>
          <w:rStyle w:val="nfase"/>
          <w:rFonts w:asciiTheme="minorHAnsi" w:hAnsiTheme="minorHAnsi" w:cstheme="minorHAnsi"/>
          <w:color w:val="555555"/>
          <w:sz w:val="28"/>
          <w:szCs w:val="28"/>
        </w:rPr>
        <w:t>Quarta-feira, 27</w:t>
      </w:r>
      <w:r w:rsidRPr="0017255F">
        <w:rPr>
          <w:rStyle w:val="nfase"/>
          <w:rFonts w:asciiTheme="minorHAnsi" w:hAnsiTheme="minorHAnsi" w:cstheme="minorHAnsi"/>
          <w:color w:val="555555"/>
          <w:sz w:val="28"/>
          <w:szCs w:val="28"/>
        </w:rPr>
        <w:t xml:space="preserve"> de novembro de 2024</w:t>
      </w:r>
    </w:p>
    <w:p w:rsidR="0017255F" w:rsidRPr="0017255F" w:rsidRDefault="0017255F" w:rsidP="0017255F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Theme="minorHAnsi" w:hAnsiTheme="minorHAnsi" w:cstheme="minorHAnsi"/>
          <w:color w:val="555555"/>
          <w:sz w:val="28"/>
          <w:szCs w:val="28"/>
        </w:rPr>
      </w:pPr>
      <w:r w:rsidRPr="0017255F">
        <w:rPr>
          <w:rStyle w:val="Forte"/>
          <w:rFonts w:asciiTheme="minorHAnsi" w:hAnsiTheme="minorHAnsi" w:cstheme="minorHAnsi"/>
          <w:color w:val="555555"/>
          <w:sz w:val="28"/>
          <w:szCs w:val="28"/>
        </w:rPr>
        <w:t>Ciclo de Catequese. O Espírito e a Esposa. O Espírito Santo conduz o povo de Deus ao encontro de Jesus, nossa esperança.</w:t>
      </w:r>
    </w:p>
    <w:p w:rsidR="005E7701" w:rsidRPr="0076448F" w:rsidRDefault="005E7701" w:rsidP="0076448F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  <w:u w:val="single"/>
        </w:rPr>
      </w:pPr>
      <w:r w:rsidRPr="0076448F">
        <w:rPr>
          <w:rStyle w:val="color-text"/>
          <w:rFonts w:asciiTheme="minorHAnsi" w:hAnsiTheme="minorHAnsi" w:cstheme="minorHAnsi"/>
          <w:i/>
          <w:iCs/>
          <w:color w:val="000000"/>
          <w:sz w:val="28"/>
          <w:szCs w:val="28"/>
          <w:u w:val="single"/>
        </w:rPr>
        <w:t>15.Os frutos do Espírito Santo. A Alegria</w:t>
      </w:r>
    </w:p>
    <w:p w:rsidR="005E7701" w:rsidRPr="0076448F" w:rsidRDefault="005E7701" w:rsidP="0076448F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6448F">
        <w:rPr>
          <w:rFonts w:asciiTheme="minorHAnsi" w:hAnsiTheme="minorHAnsi" w:cstheme="minorHAnsi"/>
          <w:color w:val="000000"/>
          <w:sz w:val="28"/>
          <w:szCs w:val="28"/>
        </w:rPr>
        <w:t xml:space="preserve">Depois de ter falado sobre a graça santificadora e dos carismas, hoje gostaria de meditar sobre uma terceira realidade ligada à ação do Espírito Santo: os “frutos do Espírito”. Em que consiste o fruto do Espírito? São Paulo oferece uma lista na Carta aos Gálatas. Escreve: «O fruto do Espírito é amor, alegria, paz, magnanimidade, benevolência, bondade, fidelidade, mansidão, domínio de </w:t>
      </w:r>
      <w:proofErr w:type="gramStart"/>
      <w:r w:rsidRPr="0076448F">
        <w:rPr>
          <w:rFonts w:asciiTheme="minorHAnsi" w:hAnsiTheme="minorHAnsi" w:cstheme="minorHAnsi"/>
          <w:color w:val="000000"/>
          <w:sz w:val="28"/>
          <w:szCs w:val="28"/>
        </w:rPr>
        <w:t>si» (5</w:t>
      </w:r>
      <w:proofErr w:type="gramEnd"/>
      <w:r w:rsidRPr="0076448F">
        <w:rPr>
          <w:rFonts w:asciiTheme="minorHAnsi" w:hAnsiTheme="minorHAnsi" w:cstheme="minorHAnsi"/>
          <w:color w:val="000000"/>
          <w:sz w:val="28"/>
          <w:szCs w:val="28"/>
        </w:rPr>
        <w:t>, 22). Nove frutos do Espírito. Mas o que é este “fruto do Espírito”?</w:t>
      </w:r>
    </w:p>
    <w:p w:rsidR="005E7701" w:rsidRPr="0076448F" w:rsidRDefault="005E7701" w:rsidP="0076448F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6448F">
        <w:rPr>
          <w:rFonts w:asciiTheme="minorHAnsi" w:hAnsiTheme="minorHAnsi" w:cstheme="minorHAnsi"/>
          <w:color w:val="000000"/>
          <w:sz w:val="28"/>
          <w:szCs w:val="28"/>
        </w:rPr>
        <w:t>Diversamente dos carismas, que o Espírito concede a quem quer e quando quer, para o bem da Igreja, os </w:t>
      </w:r>
      <w:r w:rsidRPr="0076448F">
        <w:rPr>
          <w:rFonts w:asciiTheme="minorHAnsi" w:hAnsiTheme="minorHAnsi" w:cstheme="minorHAnsi"/>
          <w:i/>
          <w:iCs/>
          <w:color w:val="000000"/>
          <w:sz w:val="28"/>
          <w:szCs w:val="28"/>
        </w:rPr>
        <w:t>frutos</w:t>
      </w:r>
      <w:r w:rsidRPr="0076448F">
        <w:rPr>
          <w:rFonts w:asciiTheme="minorHAnsi" w:hAnsiTheme="minorHAnsi" w:cstheme="minorHAnsi"/>
          <w:color w:val="000000"/>
          <w:sz w:val="28"/>
          <w:szCs w:val="28"/>
        </w:rPr>
        <w:t xml:space="preserve"> do Espírito – repito: amor, alegria, paz, magnanimidade, benevolência, bondade, fidelidade, mansidão, domínio de </w:t>
      </w:r>
      <w:proofErr w:type="gramStart"/>
      <w:r w:rsidRPr="0076448F">
        <w:rPr>
          <w:rFonts w:asciiTheme="minorHAnsi" w:hAnsiTheme="minorHAnsi" w:cstheme="minorHAnsi"/>
          <w:color w:val="000000"/>
          <w:sz w:val="28"/>
          <w:szCs w:val="28"/>
        </w:rPr>
        <w:t>si –</w:t>
      </w:r>
      <w:proofErr w:type="gramEnd"/>
      <w:r w:rsidRPr="0076448F">
        <w:rPr>
          <w:rFonts w:asciiTheme="minorHAnsi" w:hAnsiTheme="minorHAnsi" w:cstheme="minorHAnsi"/>
          <w:color w:val="000000"/>
          <w:sz w:val="28"/>
          <w:szCs w:val="28"/>
        </w:rPr>
        <w:t xml:space="preserve"> são o resultado de uma colaboração entre a graça e a nossa liberdade. Estes frutos manifestam sempre a criatividade da pessoa, em quem «a fé age por meio da </w:t>
      </w:r>
      <w:proofErr w:type="gramStart"/>
      <w:r w:rsidRPr="0076448F">
        <w:rPr>
          <w:rFonts w:asciiTheme="minorHAnsi" w:hAnsiTheme="minorHAnsi" w:cstheme="minorHAnsi"/>
          <w:color w:val="000000"/>
          <w:sz w:val="28"/>
          <w:szCs w:val="28"/>
        </w:rPr>
        <w:t>caridade» (</w:t>
      </w:r>
      <w:proofErr w:type="spellStart"/>
      <w:r w:rsidRPr="0076448F">
        <w:rPr>
          <w:rFonts w:asciiTheme="minorHAnsi" w:hAnsiTheme="minorHAnsi" w:cstheme="minorHAnsi"/>
          <w:i/>
          <w:iCs/>
          <w:color w:val="000000"/>
          <w:sz w:val="28"/>
          <w:szCs w:val="28"/>
        </w:rPr>
        <w:t>Gl</w:t>
      </w:r>
      <w:proofErr w:type="spellEnd"/>
      <w:r w:rsidRPr="0076448F">
        <w:rPr>
          <w:rFonts w:asciiTheme="minorHAnsi" w:hAnsiTheme="minorHAnsi" w:cstheme="minorHAnsi"/>
          <w:color w:val="000000"/>
          <w:sz w:val="28"/>
          <w:szCs w:val="28"/>
        </w:rPr>
        <w:t> 5</w:t>
      </w:r>
      <w:proofErr w:type="gramEnd"/>
      <w:r w:rsidRPr="0076448F">
        <w:rPr>
          <w:rFonts w:asciiTheme="minorHAnsi" w:hAnsiTheme="minorHAnsi" w:cstheme="minorHAnsi"/>
          <w:color w:val="000000"/>
          <w:sz w:val="28"/>
          <w:szCs w:val="28"/>
        </w:rPr>
        <w:t>, 6), às vezes de modo surpreendente e jubiloso. Nem todos na Igreja podem ser apóstolos, profetas, evangelistas; mas todos, sem distinção, podem e devem ser caridosos, pacientes, humildes, promotores de paz, e assim por diante. Sim, todos nós devemos ser caridosos, pacientes, humildes, promotores de paz, e não de guerra.</w:t>
      </w:r>
    </w:p>
    <w:p w:rsidR="005E7701" w:rsidRPr="0076448F" w:rsidRDefault="005E7701" w:rsidP="0076448F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6448F">
        <w:rPr>
          <w:rFonts w:asciiTheme="minorHAnsi" w:hAnsiTheme="minorHAnsi" w:cstheme="minorHAnsi"/>
          <w:color w:val="000000"/>
          <w:sz w:val="28"/>
          <w:szCs w:val="28"/>
        </w:rPr>
        <w:t>Entre os frutos do Espírito, enumerados pelo Apóstolo, apraz-me ressaltar um, evocando as palavras iniciais da Exortação apostólica </w:t>
      </w:r>
      <w:proofErr w:type="spellStart"/>
      <w:r w:rsidRPr="0076448F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begin"/>
      </w:r>
      <w:r w:rsidRPr="0076448F">
        <w:rPr>
          <w:rFonts w:asciiTheme="minorHAnsi" w:hAnsiTheme="minorHAnsi" w:cstheme="minorHAnsi"/>
          <w:i/>
          <w:iCs/>
          <w:color w:val="000000"/>
          <w:sz w:val="28"/>
          <w:szCs w:val="28"/>
        </w:rPr>
        <w:instrText xml:space="preserve"> HYPERLINK "https://www.vatican.va/content/francesco/pt/apost_exhortations/documents/papa-francesco_esortazione-ap_20131124_evangelii-gaudium.html" </w:instrText>
      </w:r>
      <w:r w:rsidRPr="0076448F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separate"/>
      </w:r>
      <w:r w:rsidRPr="0076448F">
        <w:rPr>
          <w:rStyle w:val="Hiperligao"/>
          <w:rFonts w:asciiTheme="minorHAnsi" w:hAnsiTheme="minorHAnsi" w:cstheme="minorHAnsi"/>
          <w:color w:val="663300"/>
          <w:sz w:val="28"/>
          <w:szCs w:val="28"/>
        </w:rPr>
        <w:t>Evangelii</w:t>
      </w:r>
      <w:proofErr w:type="spellEnd"/>
      <w:r w:rsidRPr="0076448F">
        <w:rPr>
          <w:rStyle w:val="Hiperligao"/>
          <w:rFonts w:asciiTheme="minorHAnsi" w:hAnsiTheme="minorHAnsi" w:cstheme="minorHAnsi"/>
          <w:color w:val="663300"/>
          <w:sz w:val="28"/>
          <w:szCs w:val="28"/>
        </w:rPr>
        <w:t xml:space="preserve"> </w:t>
      </w:r>
      <w:proofErr w:type="spellStart"/>
      <w:r w:rsidRPr="0076448F">
        <w:rPr>
          <w:rStyle w:val="Hiperligao"/>
          <w:rFonts w:asciiTheme="minorHAnsi" w:hAnsiTheme="minorHAnsi" w:cstheme="minorHAnsi"/>
          <w:color w:val="663300"/>
          <w:sz w:val="28"/>
          <w:szCs w:val="28"/>
        </w:rPr>
        <w:t>gaudium</w:t>
      </w:r>
      <w:proofErr w:type="spellEnd"/>
      <w:r w:rsidRPr="0076448F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end"/>
      </w:r>
      <w:r w:rsidRPr="0076448F">
        <w:rPr>
          <w:rFonts w:asciiTheme="minorHAnsi" w:hAnsiTheme="minorHAnsi" w:cstheme="minorHAnsi"/>
          <w:color w:val="000000"/>
          <w:sz w:val="28"/>
          <w:szCs w:val="28"/>
        </w:rPr>
        <w:t>: «A alegria do Evangelho enche o coração e a vida inteira daqueles que se encontram com Jesus. Quantos se deixam salvar por Ele são libertados do pecado, da tristeza, do vazio interior, do isolamento. Com Jesus Cristo</w:t>
      </w:r>
      <w:r w:rsidR="0076448F">
        <w:rPr>
          <w:rFonts w:asciiTheme="minorHAnsi" w:hAnsiTheme="minorHAnsi" w:cstheme="minorHAnsi"/>
          <w:color w:val="000000"/>
          <w:sz w:val="28"/>
          <w:szCs w:val="28"/>
        </w:rPr>
        <w:t xml:space="preserve"> renasce sem cessar a alegria»</w:t>
      </w:r>
      <w:r w:rsidRPr="0076448F">
        <w:rPr>
          <w:rFonts w:asciiTheme="minorHAnsi" w:hAnsiTheme="minorHAnsi" w:cstheme="minorHAnsi"/>
          <w:color w:val="000000"/>
          <w:sz w:val="28"/>
          <w:szCs w:val="28"/>
        </w:rPr>
        <w:t>. Às vezes haverá momentos tristes, mas há sempre paz. Com Jesus, há alegria e paz.</w:t>
      </w:r>
    </w:p>
    <w:p w:rsidR="005E7701" w:rsidRPr="0076448F" w:rsidRDefault="005E7701" w:rsidP="0076448F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6448F">
        <w:rPr>
          <w:rFonts w:asciiTheme="minorHAnsi" w:hAnsiTheme="minorHAnsi" w:cstheme="minorHAnsi"/>
          <w:color w:val="000000"/>
          <w:sz w:val="28"/>
          <w:szCs w:val="28"/>
        </w:rPr>
        <w:t>A alegria, fruto do Espírito, tem em comum com todas as outras alegrias humanas um certo sentimento de plenitude e de satisfação, levando a desejar que dure para sempre. Contudo, sabemos por experiência que isto não acontece, porque tudo aqui na terra passa rapidamente. Tudo passa rapidamente! Pensemos juntos: passam rapidamente a juventude, a saúde, as forças, o bem-estar, as amizades, os amores... Duram cem anos? Mas não mais do que isto. No entanto, ainda que estas coisas não passassem rapidamente, em seguida tornam-se insuficientes ou chegam até a aborrecer porque, como dizia Santo Agostinho dirigindo-se a Deus: «Fizeste-nos para Ti, Senhor, e o nosso coração está inquieto enquanto não repousa em Ti» (</w:t>
      </w:r>
      <w:r w:rsidRPr="0076448F">
        <w:rPr>
          <w:rFonts w:asciiTheme="minorHAnsi" w:hAnsiTheme="minorHAnsi" w:cstheme="minorHAnsi"/>
          <w:i/>
          <w:iCs/>
          <w:color w:val="000000"/>
          <w:sz w:val="28"/>
          <w:szCs w:val="28"/>
        </w:rPr>
        <w:t>Confissões</w:t>
      </w:r>
      <w:r w:rsidRPr="0076448F">
        <w:rPr>
          <w:rFonts w:asciiTheme="minorHAnsi" w:hAnsiTheme="minorHAnsi" w:cstheme="minorHAnsi"/>
          <w:color w:val="000000"/>
          <w:sz w:val="28"/>
          <w:szCs w:val="28"/>
        </w:rPr>
        <w:t>, I, 1). Há a inquietude do coração em busca da beleza, da paz, do amor, da alegria.</w:t>
      </w:r>
    </w:p>
    <w:p w:rsidR="005E7701" w:rsidRPr="0076448F" w:rsidRDefault="005E7701" w:rsidP="0076448F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6448F">
        <w:rPr>
          <w:rFonts w:asciiTheme="minorHAnsi" w:hAnsiTheme="minorHAnsi" w:cstheme="minorHAnsi"/>
          <w:color w:val="000000"/>
          <w:sz w:val="28"/>
          <w:szCs w:val="28"/>
        </w:rPr>
        <w:t xml:space="preserve">A alegria do Evangelho, a alegria evangélica, diversamente de qualquer outra alegria, pode renovar-se a cada dia e tornar-se contagiante. «Somente graças a este encontro – ou </w:t>
      </w:r>
      <w:r w:rsidRPr="0076448F">
        <w:rPr>
          <w:rFonts w:asciiTheme="minorHAnsi" w:hAnsiTheme="minorHAnsi" w:cstheme="minorHAnsi"/>
          <w:color w:val="000000"/>
          <w:sz w:val="28"/>
          <w:szCs w:val="28"/>
        </w:rPr>
        <w:lastRenderedPageBreak/>
        <w:t xml:space="preserve">reencontro – com o amor de Deus, que se converte em amizade feliz, somos resgatados da nossa consciência isolada e da autorreferencialidade. [...] Aqui está a fonte da ação evangelizadora. Porque, se alguém acolheu este amor que lhe devolve o sentido da vida, como pode conter o desejo de o comunicar aos </w:t>
      </w:r>
      <w:proofErr w:type="gramStart"/>
      <w:r w:rsidRPr="0076448F">
        <w:rPr>
          <w:rFonts w:asciiTheme="minorHAnsi" w:hAnsiTheme="minorHAnsi" w:cstheme="minorHAnsi"/>
          <w:color w:val="000000"/>
          <w:sz w:val="28"/>
          <w:szCs w:val="28"/>
        </w:rPr>
        <w:t>outros?» (</w:t>
      </w:r>
      <w:proofErr w:type="spellStart"/>
      <w:proofErr w:type="gramEnd"/>
      <w:r w:rsidRPr="0076448F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begin"/>
      </w:r>
      <w:r w:rsidRPr="0076448F">
        <w:rPr>
          <w:rFonts w:asciiTheme="minorHAnsi" w:hAnsiTheme="minorHAnsi" w:cstheme="minorHAnsi"/>
          <w:i/>
          <w:iCs/>
          <w:color w:val="000000"/>
          <w:sz w:val="28"/>
          <w:szCs w:val="28"/>
        </w:rPr>
        <w:instrText xml:space="preserve"> HYPERLINK "https://www.vatican.va/content/francesco/pt/apost_exhortations/documents/papa-francesco_esortazione-ap_20131124_evangelii-gaudium.html" \l "I.__Alegria_que_se_renova_e_comunica" </w:instrText>
      </w:r>
      <w:r w:rsidRPr="0076448F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separate"/>
      </w:r>
      <w:r w:rsidRPr="0076448F">
        <w:rPr>
          <w:rStyle w:val="Hiperligao"/>
          <w:rFonts w:asciiTheme="minorHAnsi" w:hAnsiTheme="minorHAnsi" w:cstheme="minorHAnsi"/>
          <w:color w:val="663300"/>
          <w:sz w:val="28"/>
          <w:szCs w:val="28"/>
        </w:rPr>
        <w:t>Evangelii</w:t>
      </w:r>
      <w:proofErr w:type="spellEnd"/>
      <w:r w:rsidRPr="0076448F">
        <w:rPr>
          <w:rStyle w:val="Hiperligao"/>
          <w:rFonts w:asciiTheme="minorHAnsi" w:hAnsiTheme="minorHAnsi" w:cstheme="minorHAnsi"/>
          <w:color w:val="663300"/>
          <w:sz w:val="28"/>
          <w:szCs w:val="28"/>
        </w:rPr>
        <w:t xml:space="preserve"> </w:t>
      </w:r>
      <w:proofErr w:type="spellStart"/>
      <w:r w:rsidRPr="0076448F">
        <w:rPr>
          <w:rStyle w:val="Hiperligao"/>
          <w:rFonts w:asciiTheme="minorHAnsi" w:hAnsiTheme="minorHAnsi" w:cstheme="minorHAnsi"/>
          <w:color w:val="663300"/>
          <w:sz w:val="28"/>
          <w:szCs w:val="28"/>
        </w:rPr>
        <w:t>gaudium</w:t>
      </w:r>
      <w:proofErr w:type="spellEnd"/>
      <w:r w:rsidRPr="0076448F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end"/>
      </w:r>
      <w:r w:rsidRPr="0076448F">
        <w:rPr>
          <w:rFonts w:asciiTheme="minorHAnsi" w:hAnsiTheme="minorHAnsi" w:cstheme="minorHAnsi"/>
          <w:color w:val="000000"/>
          <w:sz w:val="28"/>
          <w:szCs w:val="28"/>
        </w:rPr>
        <w:t>, 8). É a dupla caraterística da alegria, fruto do Espírito: ela não só não está sujeita ao desgaste inevitável do tempo, mas multiplica-se quando é partilhada com os outros! Uma verdadeira alegria partilha-se com os outros e “contagia-se”.</w:t>
      </w:r>
    </w:p>
    <w:p w:rsidR="005E7701" w:rsidRPr="0076448F" w:rsidRDefault="005E7701" w:rsidP="0076448F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6448F">
        <w:rPr>
          <w:rFonts w:asciiTheme="minorHAnsi" w:hAnsiTheme="minorHAnsi" w:cstheme="minorHAnsi"/>
          <w:color w:val="000000"/>
          <w:sz w:val="28"/>
          <w:szCs w:val="28"/>
        </w:rPr>
        <w:t xml:space="preserve">Há cinco séculos, viveu aqui em Roma um santo chamado Filipe </w:t>
      </w:r>
      <w:proofErr w:type="spellStart"/>
      <w:r w:rsidRPr="0076448F">
        <w:rPr>
          <w:rFonts w:asciiTheme="minorHAnsi" w:hAnsiTheme="minorHAnsi" w:cstheme="minorHAnsi"/>
          <w:color w:val="000000"/>
          <w:sz w:val="28"/>
          <w:szCs w:val="28"/>
        </w:rPr>
        <w:t>Neri</w:t>
      </w:r>
      <w:proofErr w:type="spellEnd"/>
      <w:r w:rsidRPr="0076448F">
        <w:rPr>
          <w:rFonts w:asciiTheme="minorHAnsi" w:hAnsiTheme="minorHAnsi" w:cstheme="minorHAnsi"/>
          <w:color w:val="000000"/>
          <w:sz w:val="28"/>
          <w:szCs w:val="28"/>
        </w:rPr>
        <w:t>. Ele passou para a história como o santo da alegria. Às crianças pobres e abandonadas do seu Oratório, dizia: “Filhinhos</w:t>
      </w:r>
      <w:proofErr w:type="gramStart"/>
      <w:r w:rsidRPr="0076448F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Pr="0076448F">
        <w:rPr>
          <w:rFonts w:asciiTheme="minorHAnsi" w:hAnsiTheme="minorHAnsi" w:cstheme="minorHAnsi"/>
          <w:color w:val="000000"/>
          <w:sz w:val="28"/>
          <w:szCs w:val="28"/>
        </w:rPr>
        <w:t xml:space="preserve"> alegrai-vos; não quero escrúpulos, nem melancolias; para mim, é suficiente que não pequeis!”. E ainda: “</w:t>
      </w:r>
      <w:proofErr w:type="gramStart"/>
      <w:r w:rsidRPr="0076448F">
        <w:rPr>
          <w:rFonts w:asciiTheme="minorHAnsi" w:hAnsiTheme="minorHAnsi" w:cstheme="minorHAnsi"/>
          <w:color w:val="000000"/>
          <w:sz w:val="28"/>
          <w:szCs w:val="28"/>
        </w:rPr>
        <w:t>Sede bons</w:t>
      </w:r>
      <w:proofErr w:type="gramEnd"/>
      <w:r w:rsidRPr="0076448F">
        <w:rPr>
          <w:rFonts w:asciiTheme="minorHAnsi" w:hAnsiTheme="minorHAnsi" w:cstheme="minorHAnsi"/>
          <w:color w:val="000000"/>
          <w:sz w:val="28"/>
          <w:szCs w:val="28"/>
        </w:rPr>
        <w:t xml:space="preserve">, se puderdes!”. Menos conhecida, porém, é a fonte de onde vinha a sua alegria. São Filipe </w:t>
      </w:r>
      <w:proofErr w:type="spellStart"/>
      <w:r w:rsidRPr="0076448F">
        <w:rPr>
          <w:rFonts w:asciiTheme="minorHAnsi" w:hAnsiTheme="minorHAnsi" w:cstheme="minorHAnsi"/>
          <w:color w:val="000000"/>
          <w:sz w:val="28"/>
          <w:szCs w:val="28"/>
        </w:rPr>
        <w:t>Neri</w:t>
      </w:r>
      <w:proofErr w:type="spellEnd"/>
      <w:r w:rsidRPr="0076448F">
        <w:rPr>
          <w:rFonts w:asciiTheme="minorHAnsi" w:hAnsiTheme="minorHAnsi" w:cstheme="minorHAnsi"/>
          <w:color w:val="000000"/>
          <w:sz w:val="28"/>
          <w:szCs w:val="28"/>
        </w:rPr>
        <w:t xml:space="preserve"> tinha um amor tão grande por Deus que às vezes parecia que o coração iria explodir no peito. A sua alegria era, no sentido mais pleno, um fruto do Espírito. O santo participou no Jubileu de 1575, que ele enriqueceu com a prática, sucessivamente mantida, da visita às sete Igrejas. Na sua época foi um verdadeiro evangelizador mediante a alegria. E tinha esta caraterística própria de Jesus: perdoava sempre, perdoava tudo! Talvez alguém de nós possa pensar: “Mas cometi este pecado, que não receberá o perdão…”. Escutai bem isto: Deus perdoa tudo, Deus perdoa sempre! E esta é a alegria: ser perdoado por Deus. E aos sacerdotes e confessores, digo sempre: perdoai tudo, não pergunteis demasiado, mas perdoai tudo, tudo e sempre!</w:t>
      </w:r>
    </w:p>
    <w:p w:rsidR="005E7701" w:rsidRPr="0076448F" w:rsidRDefault="005E7701" w:rsidP="0076448F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6448F">
        <w:rPr>
          <w:rFonts w:asciiTheme="minorHAnsi" w:hAnsiTheme="minorHAnsi" w:cstheme="minorHAnsi"/>
          <w:color w:val="000000"/>
          <w:sz w:val="28"/>
          <w:szCs w:val="28"/>
        </w:rPr>
        <w:t xml:space="preserve">A palavra “Evangelho” significa boa notícia. Por isso, não </w:t>
      </w:r>
      <w:proofErr w:type="gramStart"/>
      <w:r w:rsidRPr="0076448F">
        <w:rPr>
          <w:rFonts w:asciiTheme="minorHAnsi" w:hAnsiTheme="minorHAnsi" w:cstheme="minorHAnsi"/>
          <w:color w:val="000000"/>
          <w:sz w:val="28"/>
          <w:szCs w:val="28"/>
        </w:rPr>
        <w:t>se</w:t>
      </w:r>
      <w:proofErr w:type="gramEnd"/>
      <w:r w:rsidRPr="0076448F">
        <w:rPr>
          <w:rFonts w:asciiTheme="minorHAnsi" w:hAnsiTheme="minorHAnsi" w:cstheme="minorHAnsi"/>
          <w:color w:val="000000"/>
          <w:sz w:val="28"/>
          <w:szCs w:val="28"/>
        </w:rPr>
        <w:t xml:space="preserve"> pode comunicá</w:t>
      </w:r>
      <w:proofErr w:type="gramStart"/>
      <w:r w:rsidRPr="0076448F">
        <w:rPr>
          <w:rFonts w:asciiTheme="minorHAnsi" w:hAnsiTheme="minorHAnsi" w:cstheme="minorHAnsi"/>
          <w:color w:val="000000"/>
          <w:sz w:val="28"/>
          <w:szCs w:val="28"/>
        </w:rPr>
        <w:t>-lo</w:t>
      </w:r>
      <w:proofErr w:type="gramEnd"/>
      <w:r w:rsidRPr="0076448F">
        <w:rPr>
          <w:rFonts w:asciiTheme="minorHAnsi" w:hAnsiTheme="minorHAnsi" w:cstheme="minorHAnsi"/>
          <w:color w:val="000000"/>
          <w:sz w:val="28"/>
          <w:szCs w:val="28"/>
        </w:rPr>
        <w:t xml:space="preserve"> com caras fechadas e semblantes sombrios, mas com a alegria de quem encontrou o tesouro escondido e a pérola preciosa. Lembremos a exortação que São Paulo dirigia aos crentes da Igreja de Filipos, e que agora dirige a todos nós: «Alegrai-vos sempre no Senhor, repito, alegrai-vos! Que a vossa amabilidade seja conhecida por </w:t>
      </w:r>
      <w:proofErr w:type="gramStart"/>
      <w:r w:rsidRPr="0076448F">
        <w:rPr>
          <w:rFonts w:asciiTheme="minorHAnsi" w:hAnsiTheme="minorHAnsi" w:cstheme="minorHAnsi"/>
          <w:color w:val="000000"/>
          <w:sz w:val="28"/>
          <w:szCs w:val="28"/>
        </w:rPr>
        <w:t>todos» (</w:t>
      </w:r>
      <w:proofErr w:type="spellStart"/>
      <w:r w:rsidRPr="0076448F">
        <w:rPr>
          <w:rFonts w:asciiTheme="minorHAnsi" w:hAnsiTheme="minorHAnsi" w:cstheme="minorHAnsi"/>
          <w:i/>
          <w:iCs/>
          <w:color w:val="000000"/>
          <w:sz w:val="28"/>
          <w:szCs w:val="28"/>
        </w:rPr>
        <w:t>Fl</w:t>
      </w:r>
      <w:proofErr w:type="spellEnd"/>
      <w:r w:rsidRPr="0076448F">
        <w:rPr>
          <w:rFonts w:asciiTheme="minorHAnsi" w:hAnsiTheme="minorHAnsi" w:cstheme="minorHAnsi"/>
          <w:color w:val="000000"/>
          <w:sz w:val="28"/>
          <w:szCs w:val="28"/>
        </w:rPr>
        <w:t> 4</w:t>
      </w:r>
      <w:proofErr w:type="gramEnd"/>
      <w:r w:rsidRPr="0076448F">
        <w:rPr>
          <w:rFonts w:asciiTheme="minorHAnsi" w:hAnsiTheme="minorHAnsi" w:cstheme="minorHAnsi"/>
          <w:color w:val="000000"/>
          <w:sz w:val="28"/>
          <w:szCs w:val="28"/>
        </w:rPr>
        <w:t>, 4-5).</w:t>
      </w:r>
    </w:p>
    <w:p w:rsidR="005E7701" w:rsidRPr="0076448F" w:rsidRDefault="005E7701" w:rsidP="0076448F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6448F">
        <w:rPr>
          <w:rFonts w:asciiTheme="minorHAnsi" w:hAnsiTheme="minorHAnsi" w:cstheme="minorHAnsi"/>
          <w:color w:val="000000"/>
          <w:sz w:val="28"/>
          <w:szCs w:val="28"/>
        </w:rPr>
        <w:t>Amados irmãos e irmãs, rejubilai com a alegria de Jesus no coração. Obrigado!</w:t>
      </w:r>
    </w:p>
    <w:p w:rsidR="00824E25" w:rsidRPr="0076448F" w:rsidRDefault="00824E25" w:rsidP="0076448F">
      <w:pPr>
        <w:jc w:val="both"/>
        <w:rPr>
          <w:rFonts w:cstheme="minorHAnsi"/>
          <w:sz w:val="28"/>
          <w:szCs w:val="28"/>
        </w:rPr>
      </w:pPr>
    </w:p>
    <w:sectPr w:rsidR="00824E25" w:rsidRPr="0076448F" w:rsidSect="001725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7255F"/>
    <w:rsid w:val="0017255F"/>
    <w:rsid w:val="005E7701"/>
    <w:rsid w:val="006A3D41"/>
    <w:rsid w:val="0076448F"/>
    <w:rsid w:val="00824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4E25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72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17255F"/>
    <w:rPr>
      <w:b/>
      <w:bCs/>
    </w:rPr>
  </w:style>
  <w:style w:type="character" w:styleId="nfase">
    <w:name w:val="Emphasis"/>
    <w:basedOn w:val="Tipodeletrapredefinidodopargrafo"/>
    <w:uiPriority w:val="20"/>
    <w:qFormat/>
    <w:rsid w:val="0017255F"/>
    <w:rPr>
      <w:i/>
      <w:iCs/>
    </w:rPr>
  </w:style>
  <w:style w:type="character" w:customStyle="1" w:styleId="color-text">
    <w:name w:val="color-text"/>
    <w:basedOn w:val="Tipodeletrapredefinidodopargrafo"/>
    <w:rsid w:val="0017255F"/>
  </w:style>
  <w:style w:type="character" w:styleId="Hiperligao">
    <w:name w:val="Hyperlink"/>
    <w:basedOn w:val="Tipodeletrapredefinidodopargrafo"/>
    <w:uiPriority w:val="99"/>
    <w:semiHidden/>
    <w:unhideWhenUsed/>
    <w:rsid w:val="001725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4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848</Words>
  <Characters>4580</Characters>
  <Application>Microsoft Office Word</Application>
  <DocSecurity>0</DocSecurity>
  <Lines>38</Lines>
  <Paragraphs>10</Paragraphs>
  <ScaleCrop>false</ScaleCrop>
  <Company/>
  <LinksUpToDate>false</LinksUpToDate>
  <CharactersWithSpaces>5418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3</cp:revision>
  <dcterms:created xsi:type="dcterms:W3CDTF">2025-01-04T21:38:00Z</dcterms:created>
  <dcterms:modified xsi:type="dcterms:W3CDTF">2025-01-04T21:43:00Z</dcterms:modified>
</cp:coreProperties>
</file>